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A5" w:rsidRDefault="007459A5" w:rsidP="007459A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59A5">
        <w:rPr>
          <w:rFonts w:ascii="Times New Roman" w:hAnsi="Times New Roman" w:cs="Times New Roman"/>
          <w:b/>
          <w:i/>
          <w:sz w:val="32"/>
          <w:szCs w:val="32"/>
        </w:rPr>
        <w:t>«Оригами как средство подготовки ребенка к школе»</w:t>
      </w:r>
    </w:p>
    <w:p w:rsidR="007459A5" w:rsidRDefault="007459A5" w:rsidP="007459A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459A5"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 воспитатель: </w:t>
      </w:r>
    </w:p>
    <w:p w:rsidR="007459A5" w:rsidRPr="007459A5" w:rsidRDefault="007459A5" w:rsidP="007459A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59A5">
        <w:rPr>
          <w:rFonts w:ascii="Times New Roman" w:hAnsi="Times New Roman" w:cs="Times New Roman"/>
          <w:b/>
          <w:i/>
          <w:sz w:val="24"/>
          <w:szCs w:val="24"/>
        </w:rPr>
        <w:t>Кузнецова А.Н.</w:t>
      </w:r>
    </w:p>
    <w:p w:rsidR="007459A5" w:rsidRPr="007459A5" w:rsidRDefault="007459A5" w:rsidP="0074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7459A5">
        <w:rPr>
          <w:rFonts w:ascii="Times New Roman" w:hAnsi="Times New Roman" w:cs="Times New Roman"/>
          <w:sz w:val="28"/>
          <w:szCs w:val="28"/>
        </w:rPr>
        <w:t>Мелкая моторика 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  <w:r w:rsidRPr="007459A5">
        <w:rPr>
          <w:rFonts w:ascii="Times New Roman" w:hAnsi="Times New Roman" w:cs="Times New Roman"/>
          <w:sz w:val="28"/>
          <w:szCs w:val="28"/>
        </w:rPr>
        <w:t xml:space="preserve"> В.А. Сухомлинский писал, что истоки способностей и дарования детей на кончиках их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 (ручкой, карандашом…), тем сложнее движения необходимые для этого взаимодействия, тем ярче творческая стихия детского разума; чем больше мастерства в детской руке, тем ребёнок умнее.         Актуальность выбранной темы заключается в том, что уровень развития мелкой моторики – один из показателей готовности к школе «Как быстро летит время. Как незаметно взрослеют наши дети. Развитие ребенка у нас, взрослых, вызывает удивление и радость. Кажется, совсем недавно малыш сделал первый шаг, произнес первое слово, удивил своим «я сам» и, вот, он уже весело скачет по дорожке, делится своими впечатлениями, с удовольствием выполняет поручение. Нас поражает быстрота его успехов: вчера еще не мог, сегодня уже справляется. Постоянное движение ребенка вперед, появление нового, переход от простейших реакций к более сложным и осмысленным действиям, овладение речью, возникновение первых проявлений самостоятельности — все это факты, характеризующие развитие ребенка. Многое должен знать и уметь ребенок, вступая в незнакомую, но такую притягивающую школьную жизнь. Подготовить ребенка к этому важному моменту в жизни поможет ОРИГАМИ — искусство, близкое ему и доступное</w:t>
      </w:r>
      <w:proofErr w:type="gramStart"/>
      <w:r w:rsidRPr="007459A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7459A5" w:rsidRDefault="007459A5" w:rsidP="007459A5">
      <w:pPr>
        <w:jc w:val="both"/>
        <w:rPr>
          <w:rFonts w:ascii="Times New Roman" w:hAnsi="Times New Roman" w:cs="Times New Roman"/>
          <w:sz w:val="28"/>
          <w:szCs w:val="28"/>
        </w:rPr>
      </w:pPr>
      <w:r w:rsidRPr="007459A5">
        <w:rPr>
          <w:rFonts w:ascii="Times New Roman" w:hAnsi="Times New Roman" w:cs="Times New Roman"/>
          <w:sz w:val="28"/>
          <w:szCs w:val="28"/>
        </w:rPr>
        <w:t xml:space="preserve">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 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Оригами способствует концентрации внимания, так как заставляет сосредоточиться на процессе изготовления, чтобы получить желаемый результат. Оригами имеет огромное значение в развитии конструктивного мышления детей, их творческого </w:t>
      </w:r>
      <w:r w:rsidRPr="007459A5">
        <w:rPr>
          <w:rFonts w:ascii="Times New Roman" w:hAnsi="Times New Roman" w:cs="Times New Roman"/>
          <w:sz w:val="28"/>
          <w:szCs w:val="28"/>
        </w:rPr>
        <w:lastRenderedPageBreak/>
        <w:t>воображен</w:t>
      </w:r>
      <w:r>
        <w:rPr>
          <w:rFonts w:ascii="Times New Roman" w:hAnsi="Times New Roman" w:cs="Times New Roman"/>
          <w:sz w:val="28"/>
          <w:szCs w:val="28"/>
        </w:rPr>
        <w:t>ия, художественного вкуса. Дети</w:t>
      </w:r>
      <w:r w:rsidRPr="007459A5">
        <w:rPr>
          <w:rFonts w:ascii="Times New Roman" w:hAnsi="Times New Roman" w:cs="Times New Roman"/>
          <w:sz w:val="28"/>
          <w:szCs w:val="28"/>
        </w:rPr>
        <w:t xml:space="preserve"> радуются тому, что сделанная собственными руками игрушка действует: кораблик плывет, лягушка прыгает, самолетик взлета</w:t>
      </w:r>
      <w:r>
        <w:rPr>
          <w:rFonts w:ascii="Times New Roman" w:hAnsi="Times New Roman" w:cs="Times New Roman"/>
          <w:sz w:val="28"/>
          <w:szCs w:val="28"/>
        </w:rPr>
        <w:t>ет. По окончании работы проводить</w:t>
      </w:r>
      <w:r w:rsidRPr="007459A5">
        <w:rPr>
          <w:rFonts w:ascii="Times New Roman" w:hAnsi="Times New Roman" w:cs="Times New Roman"/>
          <w:sz w:val="28"/>
          <w:szCs w:val="28"/>
        </w:rPr>
        <w:t xml:space="preserve"> игры — соревнования с получившимися фигурками, занятия развлечения «В некотором царстве, в бумажном государстве». В преддверии п</w:t>
      </w:r>
      <w:r>
        <w:rPr>
          <w:rFonts w:ascii="Times New Roman" w:hAnsi="Times New Roman" w:cs="Times New Roman"/>
          <w:sz w:val="28"/>
          <w:szCs w:val="28"/>
        </w:rPr>
        <w:t>раздников изготавливать</w:t>
      </w:r>
      <w:r w:rsidRPr="007459A5">
        <w:rPr>
          <w:rFonts w:ascii="Times New Roman" w:hAnsi="Times New Roman" w:cs="Times New Roman"/>
          <w:sz w:val="28"/>
          <w:szCs w:val="28"/>
        </w:rPr>
        <w:t xml:space="preserve"> поздравительн</w:t>
      </w:r>
      <w:r>
        <w:rPr>
          <w:rFonts w:ascii="Times New Roman" w:hAnsi="Times New Roman" w:cs="Times New Roman"/>
          <w:sz w:val="28"/>
          <w:szCs w:val="28"/>
        </w:rPr>
        <w:t>ые открытки, сувениры, оформлять</w:t>
      </w:r>
      <w:r w:rsidRPr="007459A5">
        <w:rPr>
          <w:rFonts w:ascii="Times New Roman" w:hAnsi="Times New Roman" w:cs="Times New Roman"/>
          <w:sz w:val="28"/>
          <w:szCs w:val="28"/>
        </w:rPr>
        <w:t xml:space="preserve"> интерьер </w:t>
      </w:r>
      <w:r>
        <w:rPr>
          <w:rFonts w:ascii="Times New Roman" w:hAnsi="Times New Roman" w:cs="Times New Roman"/>
          <w:sz w:val="28"/>
          <w:szCs w:val="28"/>
        </w:rPr>
        <w:t>комнаты</w:t>
      </w:r>
      <w:r w:rsidRPr="007459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710" w:rsidRPr="007459A5" w:rsidRDefault="007459A5" w:rsidP="007459A5">
      <w:pPr>
        <w:jc w:val="both"/>
        <w:rPr>
          <w:rFonts w:ascii="Times New Roman" w:hAnsi="Times New Roman" w:cs="Times New Roman"/>
          <w:sz w:val="28"/>
          <w:szCs w:val="28"/>
        </w:rPr>
      </w:pPr>
      <w:r w:rsidRPr="007459A5">
        <w:rPr>
          <w:rFonts w:ascii="Times New Roman" w:hAnsi="Times New Roman" w:cs="Times New Roman"/>
          <w:sz w:val="28"/>
          <w:szCs w:val="28"/>
        </w:rPr>
        <w:t xml:space="preserve">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 Оригами знакомит детей с основными геометрическими понятиями (угол, сторона, квадрат, треугольник и т. д.), одновременно происходит обогащение словаря специальными терминами. 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</w:t>
      </w:r>
      <w:proofErr w:type="gramStart"/>
      <w:r w:rsidRPr="007459A5">
        <w:rPr>
          <w:rFonts w:ascii="Times New Roman" w:hAnsi="Times New Roman" w:cs="Times New Roman"/>
          <w:sz w:val="28"/>
          <w:szCs w:val="28"/>
        </w:rPr>
        <w:t>словесными</w:t>
      </w:r>
      <w:proofErr w:type="gramEnd"/>
      <w:r w:rsidRPr="007459A5">
        <w:rPr>
          <w:rFonts w:ascii="Times New Roman" w:hAnsi="Times New Roman" w:cs="Times New Roman"/>
          <w:sz w:val="28"/>
          <w:szCs w:val="28"/>
        </w:rPr>
        <w:t xml:space="preserve"> (объяснение приемов складывания) и перевод их значения в практическую деятельность (самостоятельное выполнение действий). Оригами совершенствует трудовые умения реб</w:t>
      </w:r>
      <w:r>
        <w:rPr>
          <w:rFonts w:ascii="Times New Roman" w:hAnsi="Times New Roman" w:cs="Times New Roman"/>
          <w:sz w:val="28"/>
          <w:szCs w:val="28"/>
        </w:rPr>
        <w:t>енка, формирует культуру труда.</w:t>
      </w:r>
      <w:r w:rsidRPr="007459A5">
        <w:rPr>
          <w:rFonts w:ascii="Times New Roman" w:hAnsi="Times New Roman" w:cs="Times New Roman"/>
          <w:sz w:val="28"/>
          <w:szCs w:val="28"/>
        </w:rPr>
        <w:t xml:space="preserve"> Фигуры, сложенные детьми из бумаги, </w:t>
      </w:r>
      <w:r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7459A5">
        <w:rPr>
          <w:rFonts w:ascii="Times New Roman" w:hAnsi="Times New Roman" w:cs="Times New Roman"/>
          <w:sz w:val="28"/>
          <w:szCs w:val="28"/>
        </w:rPr>
        <w:t xml:space="preserve"> в театрализованной деятельности, инсценировке таких сказок, как: «Репка», «Теремок», «Колобок», «Лиса и волк» и т.д., проигрывании проблемных ситуаций, в подвижных играх и т.д., что вызывает у детей огромную радость и интерес к данному виду деятельности, а также развивает у них активную речь, творческие способности, воображение. И это еще далеко не все достоинства, которые заключает в себе волшебное искусство оригами. Систематические занятия с ребёнком оригами — гарантия его всестороннего развития и успешной подготовки к школьному обучению. Искусство «оригами» – загадка, и она манит каждого ребенка невероятными превращениям. Это даже не фокус, это – чудо! В листочке бумаги скрыты многие образы. В руках ребенка бумага оживает. Сколько радости, сколько восторга!</w:t>
      </w:r>
    </w:p>
    <w:sectPr w:rsidR="00BB1710" w:rsidRPr="007459A5" w:rsidSect="00BB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A5"/>
    <w:rsid w:val="007459A5"/>
    <w:rsid w:val="00BB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2020-03-09T13:42:00Z</dcterms:created>
  <dcterms:modified xsi:type="dcterms:W3CDTF">2020-03-09T13:52:00Z</dcterms:modified>
</cp:coreProperties>
</file>