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D60894">
      <w:pPr>
        <w:pStyle w:val="1"/>
        <w:pBdr>
          <w:bottom w:val="thinThickSmallGap" w:sz="12" w:space="3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5-6 ЛЕТ  </w:t>
      </w:r>
    </w:p>
    <w:p w:rsidR="008A31A5" w:rsidRPr="00F3424C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b/>
          <w:color w:val="000000"/>
          <w:sz w:val="28"/>
          <w:szCs w:val="28"/>
        </w:rPr>
        <w:t>Чистоговорка</w:t>
      </w:r>
      <w:proofErr w:type="spellEnd"/>
      <w:r w:rsidRPr="00F342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средство, повышающее эффективность</w:t>
      </w:r>
    </w:p>
    <w:p w:rsidR="008A31A5" w:rsidRPr="00F3424C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F3424C">
        <w:rPr>
          <w:rFonts w:ascii="Times New Roman" w:eastAsia="Times New Roman" w:hAnsi="Times New Roman"/>
          <w:b/>
          <w:color w:val="000000"/>
          <w:sz w:val="28"/>
          <w:szCs w:val="28"/>
        </w:rPr>
        <w:t>коррекционно-логопедической работы с детьми»</w:t>
      </w:r>
    </w:p>
    <w:p w:rsidR="00DA5411" w:rsidRDefault="00DA5411" w:rsidP="008A3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DA5411" w:rsidRDefault="001A2324" w:rsidP="00D60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:rsidR="008A31A5" w:rsidRPr="00D60894" w:rsidRDefault="008A31A5" w:rsidP="00D60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  В настоящее время увеличилось количество детей с нарушениями речи. Эти нарушения имеют стойкий, сложный характер, поэтому заставляют учителя-логопеда искать все более новые инновационные методы работы с такими детьми. Одна из моих задач не только научить ребенка четко и правильно произносить звуки, но и быстрее, качественнее автоматизировать их в связной речи. На помощь мне приходят логопедические упражнения. Одни из самых действенных для восприятия детей дошкольного возраста являются: прослушивание, проговаривание и логопедические игры с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чистоговорками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- это ритмичная, зарифмованная фраза, содержащая различные сочетания звуков, слогов, слов и используемая для улучшения произношения звуков и для их автоматизации. Они способны развить не только звукопроизношение, но и другие стороны речи ребенка: фонематический слух, словарь, грамматику, связную речь, чувство ритма и рифмы, а также психические процессы (внимание, память, восприятие).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 Я использую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на индивидуальных, подгрупповых логопедических занятиях. 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Прочитываю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используя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картинку. Если просто без картинки, ребенок вас может проигнорировать или не сразу уловит смысл сказанного. Но поверьте,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министишок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вкупе с веселой картинкой способны сотворить чудо: большинству детей очень нравятся эти карточки, столь полезные для улучшения произношения и автоматизации звуков в речи.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  На первом этапе наша цель не заставить ребенка повторять за нами, а развить правильное восприятие речи, слуховое внимание. То есть мы просто показываем карточку с картинкой и четко произносим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. Затем можно немножко обсудить содержание картинки, но в конце опять вернуться к прочтению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. Не нужно сразу же выдавать ребенку гору карточек. «Учите»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постепенно. Изначально можно показать новую карточку с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чистоговоркой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занятии. Затем можно отдать ее в группу воспитателям, где в вечернее время еще раз просмотреть, проговорить и закрепить. А вечером можно дать ее родителям, чтобы перед сном повторить ее с ребенком.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 Приведу примеры игр с карточками с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чистоговорками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1. Игра «Доскажи словечко»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Педагог произносит «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Ры-ры-ры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, я несу...» (ребенок отвечает «шары»), вы показываете ему карточку и радуетесь его успехам.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побуждайте проговорить первые слоги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затем - всю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2. Игра «Громко, тихо, шёпотом».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Произнести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громко, тихо, шёпотом: прореветь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как медведь; пропищать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, как мышонок и т.п.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3. Игра «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Медленно-быстро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Произнести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медленно-быстро</w:t>
      </w:r>
      <w:proofErr w:type="gramEnd"/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Игра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«Какой, какая, какое?»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Отвечать на вопросы в форме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чистоговорок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. Например, берем карточку, знакомую ребенку, ту, которую выучили. И я начинаю задавать вопросы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чистогорками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: «</w:t>
      </w:r>
      <w:proofErr w:type="spellStart"/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какая коса?» «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у кого коса?». Отвечать тоже нужно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чистоговоркой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(ребенок отвечает «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- острая коса.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– у Саши коса.)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Со-со-со</w:t>
      </w:r>
      <w:proofErr w:type="spellEnd"/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какое колесо?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Со-со-со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чьё это колесо?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5. Игра «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Один-много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» по картинкам (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са-са-лиса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сы-сы-лисы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ис-ис-много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лис).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6. Игра «1-2-5» (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аш-аш-аш-один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карандаш,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ша-ша-ша-два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карандаша,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шей-шей-шей-пять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карандашей).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7. Игра «Скажи наоборот» (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ра-ра-высокая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гора,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ра-ра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- низкая гора)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8. Игра «Чего не стало? (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не стало колеса,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ри-ри-ри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пропали снегири,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ла-ла-ла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нет стола)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9. Игра «Скажи ласково» 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лу-лу-стул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в углу,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лу-лу-стульчик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в углу)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10. Игра «Составь интересную историю» по картинке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са-са-это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лиса?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Са-са-какая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лиса?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что делает лиса?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кого встретила лиса?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Существуют целые стихи, построенные по принципу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чистоговорок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. Например: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лы-лы-лы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забивали мы голы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лу-лу-лу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возле окон на полу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ла-ла-ла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не заметили стекла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лу-лу-лу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мы не били по стеклу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ла-ла-ла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только нет в окне стекла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ca-са-са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са-са-са</w:t>
      </w:r>
      <w:proofErr w:type="spellEnd"/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Ой-ой-ой! Летит оса!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сы-сы-сы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сы-сы-сы</w:t>
      </w:r>
      <w:proofErr w:type="spellEnd"/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не боимся мы осы!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      Во многих источниках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приравнивает к другому речевому материалу, например, скороговоркам. Само слово «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чистоговорка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» принадлежит В. Далю. И Даль как раз ставил знак равенства между скороговоркой и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чистоговоркой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. Сейчас же мы учителя - логопеды вкладываем в эти слова совершенно разный смысл. В варианте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чистоговорки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темп произнесения текста может быть низким, но звуки должны быть воспроизведены чисто, в соответствии с правилами звучания языка и, возможно. В варианте же </w:t>
      </w:r>
      <w:r w:rsidRPr="00F34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скороговорки перед </w:t>
      </w:r>
      <w:proofErr w:type="gram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говорящим</w:t>
      </w:r>
      <w:proofErr w:type="gram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ставится задача ясного (понятного) произнесения этого текста с максимальной скоростью. Как правило, каждый такой текст нацелен на отработку определенных групп звуков.</w:t>
      </w:r>
    </w:p>
    <w:p w:rsidR="008A31A5" w:rsidRPr="00F3424C" w:rsidRDefault="008A31A5" w:rsidP="008A31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в плане занятий с ребенком у </w:t>
      </w:r>
      <w:proofErr w:type="spellStart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>чистоговорок</w:t>
      </w:r>
      <w:proofErr w:type="spellEnd"/>
      <w:r w:rsidRPr="00F3424C">
        <w:rPr>
          <w:rFonts w:ascii="Times New Roman" w:eastAsia="Times New Roman" w:hAnsi="Times New Roman"/>
          <w:color w:val="000000"/>
          <w:sz w:val="28"/>
          <w:szCs w:val="28"/>
        </w:rPr>
        <w:t xml:space="preserve"> огромный потенциал, так как их можно сотнями придумывать самим и включать в разные занятия.</w:t>
      </w:r>
    </w:p>
    <w:p w:rsidR="008A31A5" w:rsidRDefault="008A31A5" w:rsidP="008A31A5"/>
    <w:p w:rsidR="007D513A" w:rsidRPr="00D60894" w:rsidRDefault="007D513A" w:rsidP="008A31A5">
      <w:pPr>
        <w:pStyle w:val="2"/>
        <w:shd w:val="clear" w:color="auto" w:fill="FFFFFF"/>
        <w:spacing w:before="504" w:after="96"/>
        <w:rPr>
          <w:rFonts w:ascii="Times New Roman" w:hAnsi="Times New Roman" w:cs="Times New Roman"/>
          <w:sz w:val="28"/>
          <w:szCs w:val="28"/>
        </w:rPr>
      </w:pPr>
    </w:p>
    <w:sectPr w:rsidR="007D513A" w:rsidRPr="00D60894" w:rsidSect="008A31A5">
      <w:pgSz w:w="11906" w:h="16838"/>
      <w:pgMar w:top="426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A2324"/>
    <w:rsid w:val="001D2D15"/>
    <w:rsid w:val="00215BFF"/>
    <w:rsid w:val="002F27B9"/>
    <w:rsid w:val="003942B6"/>
    <w:rsid w:val="00400B61"/>
    <w:rsid w:val="004801D6"/>
    <w:rsid w:val="0049770A"/>
    <w:rsid w:val="004D4D7E"/>
    <w:rsid w:val="004E72D4"/>
    <w:rsid w:val="0055466C"/>
    <w:rsid w:val="005E323A"/>
    <w:rsid w:val="005E3705"/>
    <w:rsid w:val="00720C67"/>
    <w:rsid w:val="007715C5"/>
    <w:rsid w:val="007B326A"/>
    <w:rsid w:val="007D513A"/>
    <w:rsid w:val="00891801"/>
    <w:rsid w:val="008A31A5"/>
    <w:rsid w:val="008B6B6B"/>
    <w:rsid w:val="009553BB"/>
    <w:rsid w:val="009A20C5"/>
    <w:rsid w:val="009D78FF"/>
    <w:rsid w:val="00AD353D"/>
    <w:rsid w:val="00B8400C"/>
    <w:rsid w:val="00BC464B"/>
    <w:rsid w:val="00C07106"/>
    <w:rsid w:val="00D60894"/>
    <w:rsid w:val="00DA5411"/>
    <w:rsid w:val="00DE26FF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7</cp:revision>
  <cp:lastPrinted>2014-10-23T17:23:00Z</cp:lastPrinted>
  <dcterms:created xsi:type="dcterms:W3CDTF">2022-01-25T06:10:00Z</dcterms:created>
  <dcterms:modified xsi:type="dcterms:W3CDTF">2022-04-22T06:58:00Z</dcterms:modified>
</cp:coreProperties>
</file>