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tabs>
          <w:tab w:val="left" w:pos="9356"/>
        </w:tabs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ДОГОВОР № ____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об образовании по образовательным программам дошкольного образования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г. Кропоткин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"____" ______________ 20____ г.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(место заключения договора)                           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                        (дата заключения договора)</w:t>
      </w:r>
    </w:p>
    <w:p w:rsidR="00B06E1E" w:rsidRDefault="00B06E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Муниципальное бюджетное дошкольное образовательное детский сад комбинированного вида № 4 города Кропоткин муниципального образования Кавказский район (далее – МБДОУ) осуществляющее   образовательную   деятельность   на основании лицензии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от "13 февраля» 2012 г.  N 03335 (срок действия бессрочно.),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выданной Министерством образования, науки и молодежной политики Краснодарского края, именуемое в дальнейшем "Исполнитель", в лице заведующего Нагорной Наталии Александровны, действующего на основании устава МБДОУ, утвержденный постановлением администрации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Кавка</w:t>
      </w:r>
      <w:r w:rsidR="00385D94">
        <w:rPr>
          <w:rFonts w:ascii="Times New Roman" w:eastAsia="Times New Roman" w:hAnsi="Times New Roman" w:cs="Times New Roman"/>
          <w:color w:val="000000"/>
          <w:sz w:val="24"/>
          <w:szCs w:val="24"/>
        </w:rPr>
        <w:t>зский район №228 от 06.03.2023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и _____________________________________________________________________________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(фамилия, имя, отчество) 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именуемый (-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в дальнейшем "Заказчик", действующего на основании</w:t>
      </w:r>
      <w:proofErr w:type="gramEnd"/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 w:rsidR="00812CF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и реквизиты документа, удостоверяющего полномочия Заказчика)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интересах несовершеннолетнего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(фамилия, имя, отчество (при наличии), дата рождения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адресу: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(адрес места жительства ребёнка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 указанием индекса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именуемый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(-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в дальнейшем "Воспитанник", совместно именуемые «Стороны», заключили настоящий договор об образовании по образовательным программам дошкольного образования (далее – Договор) о нижеследующем:</w:t>
      </w:r>
    </w:p>
    <w:p w:rsidR="00B06E1E" w:rsidRDefault="00B06E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I. Предмет договора.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 Предметом Договора являются оказание МБДОУ Воспитаннику образовательных услуг 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МБДОУ, присмотр и уход за Воспитанником.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 Форма обучения очная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 Наименование образовательной программы: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812C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1.5. Режим пребывания Воспитанника в МБДОУ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10,5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часов.</w:t>
      </w:r>
    </w:p>
    <w:p w:rsidR="00812CF9" w:rsidRDefault="00E93E49" w:rsidP="00812C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1.6. Воспитанник зачисляется в группу «____________________________» </w:t>
      </w:r>
      <w:r w:rsidR="00812CF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направленности. </w:t>
      </w:r>
    </w:p>
    <w:p w:rsidR="00B06E1E" w:rsidRPr="00812CF9" w:rsidRDefault="00812CF9" w:rsidP="00812C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12CF9">
        <w:rPr>
          <w:rFonts w:ascii="Times New Roman" w:eastAsia="Times New Roman" w:hAnsi="Times New Roman" w:cs="Times New Roman"/>
          <w:color w:val="000000"/>
          <w:sz w:val="18"/>
          <w:szCs w:val="18"/>
        </w:rPr>
        <w:t>(общеразвивающей / компенсирующей)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4" w:firstLine="70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II. Взаимодействие Сторон.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2.1. Исполнитель вправе: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2.1.1. Самостоятельно осуществлять образовательную деятельность.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деятельности). 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2.1.3. Устанавливать, согласно прейскуранту цен, утверждённому органами местного самоуправления, и взимать с Заказчика плату за дополнительные образовательные услуги. Предоставление платных образовательных услуг, наименование, перечень, форма предоставления определяются Порядком оказания платных образовательных услуг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МБДОУ д/с-к/в № 4 и договором об образовании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платным дополнительным образовательным программам, заключаемым между Заказчиком и Исполнителем.</w:t>
      </w:r>
    </w:p>
    <w:p w:rsidR="00B06E1E" w:rsidRDefault="00E93E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2.1.4.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Предоставлять Заказчику отсрочку платежей за присмотр и уход за ребенком в МБДОУ.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2.1.5. Отчислить Воспитанника из МБДОУ по письменному заявлению Заказчика.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2.1.6. Вносить предложения по совершенствованию образования Воспитанника в семье.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2.2. Заказчик вправе: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2.2.1. Участвовать в образовательной деятельности МБДОУ, в том числе, в формировании образовательной программы, знакомиться с содержанием образования, используемыми методами обучения и воспитания, образовательными технологиями.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2.2.2. Получать от Исполнителя информацию: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 вопросам организации и обеспечения надлежащего исполнения услуг, предусмотренных </w:t>
      </w:r>
      <w:hyperlink r:id="rId4" w:anchor="Par74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разделом I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настоящего Договора;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 поведении, эмоциональном состоянии Воспитанника во время его пребывания в МАДОУ, его развитии и способностях, отношении к образовательной деятельности.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2.2.3. Знакомиться с 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МБДОУ Воспитанника и Заказчика. Знакомиться с нормативно-правовой базой, касающейся выплаты компенсации части родительской платы за присмотр и уход за детьми в МБДОУ, действующей на краевом и муниципальном уровне, размещённой на стендах и официальном сайте МБДОУ.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2.2.5. Находиться с Воспитанником в МБДОУ в период его адаптации в течение _______________________ ______________________________________________________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 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(продолжительность пребывания Заказчика в МБДОУ)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2.2.6. Принимать участие в организации и проведении совместных мероприятий с Воспитанниками в МБДОУ (утренники, развлечения, физкультурные праздники, досуги, дни здоровья и др.).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2.2.7. Принимать участие в деятельности коллегиальных органов управления, предусмотренных уставом МБДОУ.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2.2.8. Получать информацию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всех видах планируемых обследований (психологических, психолого – педагогических, медицинских)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проведённых обследований. 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2.2.9. Ходатайствовать перед Исполнителем об отсрочке платежей за присмотр и уход за Воспитанником в МБДОУ, за платные дополнительные образовательные услуги не позднее, чем за 3 дня до установленных сроков оплаты.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2.2.10.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Предоставить с момента поступления Воспитанника в МБДОУ документы для получения компенсации части родительской платы за присмотр и уход в МБДОУ на первого ребенка в семье в размере 20%, на второго ребенка в семье в размере 50%, на третьего ребенка в семье в размере 70% фактически уплаченной родительской платы, в соответствии с действующими нормативно - правовыми документами РФ и Краснодарского края.</w:t>
      </w:r>
      <w:proofErr w:type="gramEnd"/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2.3. Исполнитель обязан: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2.3.1. Обеспечить Заказчику доступ к информации для ознакомления с 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2.3.2. Обеспечить надлежащее предоставление услуг, предусмотренных </w:t>
      </w:r>
      <w:hyperlink r:id="rId5" w:anchor="Par74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разделом I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r>
        <w:rPr>
          <w:rFonts w:ascii="Times New Roman" w:eastAsia="Times New Roman" w:hAnsi="Times New Roman" w:cs="Times New Roman"/>
          <w:color w:val="000000"/>
        </w:rPr>
        <w:t>действующим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законодательством.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МБДОУ в соответствии с установленными нормами, обеспечивающими его жизнь и здоровье.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Организовать оказание первичной медико-санитарной помощи воспитанникам органами исполнительной власти в сфере здравоохранения.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2.3.8. Обучать Воспитанника по образовательной программе, предусмотренной </w:t>
      </w:r>
      <w:hyperlink r:id="rId6" w:anchor="Par78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пунктом 1.3</w:t>
        </w:r>
      </w:hyperlink>
      <w:r>
        <w:rPr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настоящего Договора.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2.3.10. Обеспечивать Воспитанника четырехразовым сбалансированным питанием в соответствии с 10-дневным меню, утвержденным приказом заведующего МБДОУ и во время, предусмотренное режимом работы учреждения,  и в соответствии с требованиями СанПиН.</w:t>
      </w:r>
    </w:p>
    <w:tbl>
      <w:tblPr>
        <w:tblStyle w:val="a5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670"/>
        <w:gridCol w:w="4675"/>
      </w:tblGrid>
      <w:tr w:rsidR="00B06E1E">
        <w:tc>
          <w:tcPr>
            <w:tcW w:w="4670" w:type="dxa"/>
          </w:tcPr>
          <w:p w:rsidR="00B06E1E" w:rsidRDefault="00E93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Время приёма пищи</w:t>
            </w:r>
          </w:p>
        </w:tc>
        <w:tc>
          <w:tcPr>
            <w:tcW w:w="4675" w:type="dxa"/>
          </w:tcPr>
          <w:p w:rsidR="00B06E1E" w:rsidRDefault="00B06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6E1E">
        <w:tc>
          <w:tcPr>
            <w:tcW w:w="4670" w:type="dxa"/>
          </w:tcPr>
          <w:p w:rsidR="00B06E1E" w:rsidRDefault="00E93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8.30 - 9.00.</w:t>
            </w:r>
          </w:p>
        </w:tc>
        <w:tc>
          <w:tcPr>
            <w:tcW w:w="4675" w:type="dxa"/>
          </w:tcPr>
          <w:p w:rsidR="00B06E1E" w:rsidRDefault="00E93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</w:tr>
      <w:tr w:rsidR="00B06E1E">
        <w:tc>
          <w:tcPr>
            <w:tcW w:w="4670" w:type="dxa"/>
          </w:tcPr>
          <w:p w:rsidR="00B06E1E" w:rsidRDefault="00E93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10.30-11.00.</w:t>
            </w:r>
          </w:p>
        </w:tc>
        <w:tc>
          <w:tcPr>
            <w:tcW w:w="4675" w:type="dxa"/>
          </w:tcPr>
          <w:p w:rsidR="00B06E1E" w:rsidRDefault="00E93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второй завтрак</w:t>
            </w:r>
          </w:p>
        </w:tc>
      </w:tr>
      <w:tr w:rsidR="00B06E1E">
        <w:tc>
          <w:tcPr>
            <w:tcW w:w="4670" w:type="dxa"/>
          </w:tcPr>
          <w:p w:rsidR="00B06E1E" w:rsidRDefault="00E93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12.00-13.00.</w:t>
            </w:r>
          </w:p>
        </w:tc>
        <w:tc>
          <w:tcPr>
            <w:tcW w:w="4675" w:type="dxa"/>
          </w:tcPr>
          <w:p w:rsidR="00B06E1E" w:rsidRDefault="00E93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</w:tr>
      <w:tr w:rsidR="00B06E1E">
        <w:tc>
          <w:tcPr>
            <w:tcW w:w="4670" w:type="dxa"/>
          </w:tcPr>
          <w:p w:rsidR="00B06E1E" w:rsidRDefault="00E93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15.30.</w:t>
            </w:r>
          </w:p>
        </w:tc>
        <w:tc>
          <w:tcPr>
            <w:tcW w:w="4675" w:type="dxa"/>
          </w:tcPr>
          <w:p w:rsidR="00B06E1E" w:rsidRDefault="00E93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</w:tr>
    </w:tbl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2.3.11. Переводить Воспитанника в следующую возрастную группу.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2.3.12. Уведомить Заказчика в течени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5 дней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нецелесообразности оказания Воспитаннику образовательной услуги в объеме, предусмотренном </w:t>
      </w:r>
      <w:hyperlink r:id="rId7" w:anchor="Par74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разделом I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2.3.13. Обеспечить соблюдение требований Закона РФ «О персональных данных» в части сбора, хранения и обработки персональных данных Заказчика и Воспитанника.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2.3.14. Давать информацию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всех видах планируемых обследований (психологических, психолого-педагогических и др.) Воспитанника.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2.4. Заказчик обязан: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производственному, учебно-вспомогательному,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медицинскому и иному персоналу Исполнителя и другим воспитанникам, не посягать на их честь и достоинство.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2.4.2. Своевременно вносить плату за присмотр и уход, за предоставляемые Воспитаннику дополнительные платные образовательные услуги. 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2.4.3. При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поступлении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Воспитанника в МБДОУ и в период действия настоящего Договора своевременно предоставлять Исполнителю все необходимые документы, предусмотренные уставом МБДОУ и порядком приёма на обучение по образовательным программам.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2.4.5. Обеспечить посещение Воспитанником МБДОУ согласно правилам внутреннего распорядка Исполнителя.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2.4.6. Информировать Исполнителя о предстоящем отсутствии Воспитанника в МБДОУ или его болезни.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МБДОУ Воспитанником в период заболевания.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2.4.7.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Предоставлять справку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2.4.9. Взаимодействовать с Исполнителем по всем направлениям воспитания и обучения Воспитанника.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2.4.10. Лично передавать и забирать Воспитанника у воспитателя, не передоверяя Воспитанника лицам, не достигшим 18-летнего возраста. 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2.4.11. В случае если Заказчик доверяет другим лицам забирать Воспитанника из МБДОУ, он предоставляет заявление с указанием лиц, имеющих право забирать ребенка, при предъявлении документов, удостоверяющих их личность или пропуска на территорию.</w:t>
      </w:r>
    </w:p>
    <w:p w:rsidR="00B06E1E" w:rsidRDefault="00B06E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III. Размер, сроки и порядок оплаты за присмотр и уход за Воспитанником.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Стоимость услуг Исполнителя по присмотру и уходу за Воспитанником (далее – родительская плата) определяется постановлением администрации муниципального образования Кавказский район от 30.06.2016г.№ 921 «Об установлении размера родительской платы за присмотр и уход за детьми, осваивающими образовательные программы дошкольного образования в дошкольных образовательных учреждениях муниципального образования Кавказский район» с изменениями и дополнениями и составляет:</w:t>
      </w:r>
      <w:proofErr w:type="gramEnd"/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детей в возрасте </w:t>
      </w:r>
      <w:r w:rsidR="00385D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от 2 - 3 лет - 82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,00 руб. за один день посещения;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для </w:t>
      </w:r>
      <w:r w:rsidR="00385D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детей в возрасте от 3-8 лет – 93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,00 руб. за один день посещения.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 За присмотр и уход за детьми в МБДОУ родителям (законным представителям) устанавливаются следующие льготы: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3.2.1. Для родителей, имеющих 3-х и более несовершеннолетних детей в размере 50% от установленного размера оплаты за присмотр и уход за детьми в МБДОУ.</w:t>
      </w:r>
    </w:p>
    <w:p w:rsidR="00B06E1E" w:rsidRDefault="00E93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Освобождены от родительской платы за присмотр и уход за детьми,</w:t>
      </w:r>
      <w:proofErr w:type="gramEnd"/>
    </w:p>
    <w:p w:rsidR="00B06E1E" w:rsidRDefault="00E93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осваивающими образовательные программы дошкольного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следующие категории граждан:</w:t>
      </w:r>
    </w:p>
    <w:p w:rsidR="00B06E1E" w:rsidRDefault="00E93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детей — инвалидов;</w:t>
      </w:r>
    </w:p>
    <w:p w:rsidR="00B06E1E" w:rsidRDefault="00E93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детей с туберкулезной интоксикацией;</w:t>
      </w:r>
    </w:p>
    <w:p w:rsidR="00B06E1E" w:rsidRDefault="00E93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родители (законные представители) опекунов детей-сирот и детей, оставшихся без попечения родителей.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3.3. Льготная плата за присмотр и уход за детьми в МБДОУ устанавливается на основании представленных документов по письменному заявлению родителей (законных представителей).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 Плата за присмотр и уход может изменяться при условии принятия администрацией муниципального образования Кавказский район решения об изменении родительской платы за присмотр и уход за детьми в ДОУ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Индексация платы производится не более 1 раза в год.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МБДОУ в родительскую плату за присмотр и уход за Воспитанником.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 Оплата за присмотр и уход за детьми, осваивающими образовательную программу дошкольного образования в МБДОУ, взимается за дни фактического посещения ребёнком МБДОУ.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3.6. Заказчик ежемесячно вносит родительскую плату за присмотр и уход за Воспитанником, указанную в пункте 3.1. настоящего Договора. 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3.7. Оплата производится в срок до 10 числа следующего месяца за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расчетным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безналичном порядке на счёт, указанный в квитанции на оплату. Оплату за услуги банка Заказчик осуществляет самостоятельно.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06E1E" w:rsidRDefault="00B06E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IV. Размер, сроки и порядок оплаты дополнительных образовательных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услуг.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Полная стоимость дополнительных образовательных услуг, наименование, перечень, форма, сроки и порядок оплаты предоставляемых дополнительных образовательных услуг, выбранных Заказчиком, оказываемых Исполнителем Воспитаннику за рамками образовательной деятельности на возмездной основе, определяется договором об образовании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платным дополнительным образовательным программам, дополнительно заключаемым между Исполнителем и Заказчиком.  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 Увеличение стоимости платных дополнительных образовательных услуг после заключения договора на оказание платных образовательных услуг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V. Ответственность за неисполнение или ненадлежащее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исполнение обязательств по договору, порядок разрешения споров.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VI. Основания изменения и расторжения договора.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 Условия, на которых заключен настоящий Договор, могут быть изменены по соглашению сторон.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6.3. Настоящий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B06E1E" w:rsidRDefault="00B06E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4" w:firstLine="70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4" w:firstLine="70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VII. Заключительные положения.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7.1. Настоящий договор вступает в силу со дня его подписания Сторонами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действует  на  весь период пребывания Воспитанника в МБДОУ.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6" w:firstLine="70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6" w:firstLine="70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VIII. Реквизиты и подписи сторон.</w:t>
      </w:r>
    </w:p>
    <w:p w:rsidR="00B06E1E" w:rsidRDefault="00B06E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a6"/>
        <w:tblW w:w="92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22"/>
        <w:gridCol w:w="3038"/>
        <w:gridCol w:w="1226"/>
        <w:gridCol w:w="4534"/>
      </w:tblGrid>
      <w:tr w:rsidR="00812CF9" w:rsidTr="00812CF9">
        <w:trPr>
          <w:trHeight w:val="329"/>
        </w:trPr>
        <w:tc>
          <w:tcPr>
            <w:tcW w:w="46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CF9" w:rsidRDefault="00812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Исполнитель: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812CF9" w:rsidRDefault="00812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дошкольное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:rsidR="00812CF9" w:rsidRDefault="00812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образовательное учреждение  </w:t>
            </w:r>
          </w:p>
          <w:p w:rsidR="00812CF9" w:rsidRDefault="00812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детский сад комбинированного вида № 4 города Кропоткин муниципального образования Кавказский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:rsidR="00812CF9" w:rsidRDefault="00812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352394, РФ, Краснодарский край</w:t>
            </w:r>
            <w:r>
              <w:rPr>
                <w:color w:val="000000"/>
              </w:rPr>
              <w:t>,</w:t>
            </w:r>
          </w:p>
          <w:p w:rsidR="00812CF9" w:rsidRDefault="00812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Кавказский район, г. Кропоткин,</w:t>
            </w:r>
          </w:p>
          <w:p w:rsidR="00812CF9" w:rsidRDefault="00812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Пер. Желябова, 58/ул. Социалистическая, 10</w:t>
            </w:r>
          </w:p>
          <w:p w:rsidR="00812CF9" w:rsidRPr="00385D94" w:rsidRDefault="00812CF9" w:rsidP="00812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CF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</w:t>
            </w:r>
            <w:r w:rsidRPr="00385D94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812CF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mail</w:t>
            </w:r>
            <w:r w:rsidRPr="00385D94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mdoudskv</w:t>
            </w:r>
            <w:proofErr w:type="spellEnd"/>
            <w:r w:rsidRPr="00385D94">
              <w:rPr>
                <w:rFonts w:ascii="Times New Roman" w:eastAsia="Times New Roman" w:hAnsi="Times New Roman" w:cs="Times New Roman"/>
                <w:color w:val="000000"/>
              </w:rPr>
              <w:t>4@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yandex</w:t>
            </w:r>
            <w:proofErr w:type="spellEnd"/>
            <w:r w:rsidRPr="00385D9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</w:t>
            </w:r>
            <w:proofErr w:type="spellEnd"/>
          </w:p>
          <w:p w:rsidR="00812CF9" w:rsidRPr="00812CF9" w:rsidRDefault="00812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CF9">
              <w:rPr>
                <w:rFonts w:ascii="Times New Roman" w:eastAsia="Times New Roman" w:hAnsi="Times New Roman" w:cs="Times New Roman"/>
                <w:color w:val="000000"/>
              </w:rPr>
              <w:t xml:space="preserve">сайт: </w:t>
            </w:r>
            <w:r w:rsidRPr="00812CF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https</w:t>
            </w:r>
            <w:r w:rsidRPr="00812CF9">
              <w:rPr>
                <w:rFonts w:ascii="Times New Roman" w:eastAsia="Times New Roman" w:hAnsi="Times New Roman" w:cs="Times New Roman"/>
                <w:color w:val="000000"/>
              </w:rPr>
              <w:t>://</w:t>
            </w:r>
            <w:r w:rsidRPr="00812CF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ds</w:t>
            </w:r>
            <w:r w:rsidRPr="00812CF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Pr="00812CF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uokvz</w:t>
            </w:r>
            <w:r w:rsidRPr="00812CF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812CF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</w:t>
            </w:r>
            <w:r w:rsidRPr="00812CF9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bookmarkStart w:id="1" w:name="_GoBack"/>
            <w:bookmarkEnd w:id="1"/>
          </w:p>
          <w:p w:rsidR="00812CF9" w:rsidRDefault="00812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тел/факс 7-20-12, тел. 7-73-71</w:t>
            </w:r>
          </w:p>
          <w:p w:rsidR="00812CF9" w:rsidRDefault="00812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2313012576 </w:t>
            </w:r>
          </w:p>
          <w:p w:rsidR="00812CF9" w:rsidRDefault="00812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КПП 231301001 </w:t>
            </w:r>
          </w:p>
          <w:p w:rsidR="00812CF9" w:rsidRDefault="00812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1022302298776</w:t>
            </w:r>
          </w:p>
          <w:p w:rsidR="00812CF9" w:rsidRDefault="00812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 03234643036180001800</w:t>
            </w:r>
          </w:p>
          <w:p w:rsidR="00812CF9" w:rsidRDefault="00812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Южное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 Банка России/УФК по Краснодарскому краю г. Краснодар</w:t>
            </w:r>
          </w:p>
          <w:p w:rsidR="00812CF9" w:rsidRDefault="00812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 010349101</w:t>
            </w:r>
          </w:p>
          <w:p w:rsidR="00812CF9" w:rsidRDefault="00812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812CF9" w:rsidRDefault="00812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812CF9" w:rsidRDefault="00812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Заведующий МБДОУ д/с-к/в № 4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ab/>
              <w:t xml:space="preserve">   </w:t>
            </w:r>
          </w:p>
          <w:p w:rsidR="00812CF9" w:rsidRDefault="00812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 Н.А.Нагорная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:rsidR="00812CF9" w:rsidRDefault="00812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(подпись)</w:t>
            </w:r>
          </w:p>
          <w:p w:rsidR="00812CF9" w:rsidRDefault="00812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12CF9" w:rsidRDefault="00812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12CF9" w:rsidRDefault="00812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  <w:p w:rsidR="00812CF9" w:rsidRDefault="00812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CF9" w:rsidRDefault="00812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Заказчик:</w:t>
            </w:r>
          </w:p>
        </w:tc>
      </w:tr>
      <w:tr w:rsidR="00812CF9" w:rsidTr="00812CF9">
        <w:trPr>
          <w:trHeight w:val="329"/>
        </w:trPr>
        <w:tc>
          <w:tcPr>
            <w:tcW w:w="46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CF9" w:rsidRDefault="00812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CF9" w:rsidRDefault="00812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</w:tr>
      <w:tr w:rsidR="00812CF9" w:rsidTr="00812CF9">
        <w:trPr>
          <w:trHeight w:val="329"/>
        </w:trPr>
        <w:tc>
          <w:tcPr>
            <w:tcW w:w="46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CF9" w:rsidRDefault="00812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CF9" w:rsidRDefault="00812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</w:tr>
      <w:tr w:rsidR="00812CF9" w:rsidTr="00812CF9">
        <w:trPr>
          <w:trHeight w:val="329"/>
        </w:trPr>
        <w:tc>
          <w:tcPr>
            <w:tcW w:w="46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CF9" w:rsidRDefault="00812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CF9" w:rsidRDefault="00812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(Ф.И.О. полностью)</w:t>
            </w:r>
          </w:p>
        </w:tc>
      </w:tr>
      <w:tr w:rsidR="00812CF9" w:rsidTr="00812CF9">
        <w:trPr>
          <w:trHeight w:val="329"/>
        </w:trPr>
        <w:tc>
          <w:tcPr>
            <w:tcW w:w="46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CF9" w:rsidRDefault="00812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CF9" w:rsidRDefault="00812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Паспортные данные: серия               № </w:t>
            </w:r>
          </w:p>
        </w:tc>
      </w:tr>
      <w:tr w:rsidR="00812CF9" w:rsidTr="00812CF9">
        <w:trPr>
          <w:trHeight w:val="329"/>
        </w:trPr>
        <w:tc>
          <w:tcPr>
            <w:tcW w:w="46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CF9" w:rsidRDefault="00812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CF9" w:rsidRDefault="00812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Дата выдачи:</w:t>
            </w:r>
          </w:p>
        </w:tc>
      </w:tr>
      <w:tr w:rsidR="00812CF9" w:rsidTr="00812CF9">
        <w:trPr>
          <w:trHeight w:val="329"/>
        </w:trPr>
        <w:tc>
          <w:tcPr>
            <w:tcW w:w="46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CF9" w:rsidRDefault="00812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CF9" w:rsidRDefault="00812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Кем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выдан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812CF9" w:rsidTr="00812CF9">
        <w:trPr>
          <w:trHeight w:val="329"/>
        </w:trPr>
        <w:tc>
          <w:tcPr>
            <w:tcW w:w="46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CF9" w:rsidRDefault="00812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CF9" w:rsidRDefault="00812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12CF9" w:rsidTr="00812CF9">
        <w:trPr>
          <w:trHeight w:val="329"/>
        </w:trPr>
        <w:tc>
          <w:tcPr>
            <w:tcW w:w="46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CF9" w:rsidRDefault="00812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CF9" w:rsidRDefault="00812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12CF9" w:rsidTr="00812CF9">
        <w:trPr>
          <w:trHeight w:val="329"/>
        </w:trPr>
        <w:tc>
          <w:tcPr>
            <w:tcW w:w="46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CF9" w:rsidRDefault="00812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CF9" w:rsidRDefault="00812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12CF9" w:rsidTr="00812CF9">
        <w:trPr>
          <w:trHeight w:val="329"/>
        </w:trPr>
        <w:tc>
          <w:tcPr>
            <w:tcW w:w="46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CF9" w:rsidRDefault="00812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CF9" w:rsidRDefault="00812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12CF9" w:rsidTr="00812CF9">
        <w:trPr>
          <w:trHeight w:val="329"/>
        </w:trPr>
        <w:tc>
          <w:tcPr>
            <w:tcW w:w="46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CF9" w:rsidRDefault="00812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CF9" w:rsidRDefault="00812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Адрес места жительства:</w:t>
            </w:r>
          </w:p>
        </w:tc>
      </w:tr>
      <w:tr w:rsidR="00812CF9" w:rsidTr="00812CF9">
        <w:trPr>
          <w:trHeight w:val="329"/>
        </w:trPr>
        <w:tc>
          <w:tcPr>
            <w:tcW w:w="46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CF9" w:rsidRDefault="00812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CF9" w:rsidRDefault="00812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12CF9" w:rsidTr="00812CF9">
        <w:trPr>
          <w:trHeight w:val="329"/>
        </w:trPr>
        <w:tc>
          <w:tcPr>
            <w:tcW w:w="46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CF9" w:rsidRDefault="00812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CF9" w:rsidRDefault="00812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12CF9" w:rsidTr="00812CF9">
        <w:trPr>
          <w:trHeight w:val="329"/>
        </w:trPr>
        <w:tc>
          <w:tcPr>
            <w:tcW w:w="46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CF9" w:rsidRDefault="00812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CF9" w:rsidRDefault="00812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12CF9" w:rsidTr="00812CF9">
        <w:trPr>
          <w:trHeight w:val="329"/>
        </w:trPr>
        <w:tc>
          <w:tcPr>
            <w:tcW w:w="46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CF9" w:rsidRDefault="00812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CF9" w:rsidRDefault="00812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Контактный телефон:</w:t>
            </w:r>
          </w:p>
        </w:tc>
      </w:tr>
      <w:tr w:rsidR="00812CF9" w:rsidTr="00812CF9">
        <w:trPr>
          <w:trHeight w:val="329"/>
        </w:trPr>
        <w:tc>
          <w:tcPr>
            <w:tcW w:w="46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CF9" w:rsidRDefault="00812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CF9" w:rsidRDefault="00812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Заказчик</w:t>
            </w:r>
          </w:p>
        </w:tc>
      </w:tr>
      <w:tr w:rsidR="00812CF9" w:rsidTr="00812CF9">
        <w:trPr>
          <w:trHeight w:val="329"/>
        </w:trPr>
        <w:tc>
          <w:tcPr>
            <w:tcW w:w="46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CF9" w:rsidRDefault="00812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CF9" w:rsidRDefault="00812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12CF9" w:rsidTr="00812CF9">
        <w:trPr>
          <w:trHeight w:val="329"/>
        </w:trPr>
        <w:tc>
          <w:tcPr>
            <w:tcW w:w="46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CF9" w:rsidRDefault="00812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CF9" w:rsidRDefault="00812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(подпись)                           (расшифровка подписи)</w:t>
            </w:r>
          </w:p>
        </w:tc>
      </w:tr>
      <w:tr w:rsidR="00812CF9" w:rsidTr="00812CF9">
        <w:trPr>
          <w:gridAfter w:val="2"/>
          <w:wAfter w:w="5760" w:type="dxa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812CF9" w:rsidRDefault="00812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812CF9" w:rsidRDefault="00812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B06E1E" w:rsidRDefault="00B06E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6E1E" w:rsidRDefault="00B06E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о получении 2-го экземпляра Заказчиком </w:t>
      </w:r>
    </w:p>
    <w:p w:rsidR="00B06E1E" w:rsidRDefault="00B06E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Дата: «___»____________20_______г.</w:t>
      </w:r>
    </w:p>
    <w:p w:rsidR="00B06E1E" w:rsidRDefault="00B06E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______________________/_______________________________/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(подпись)                                           (расшифровка подписи)</w:t>
      </w:r>
    </w:p>
    <w:p w:rsidR="00B06E1E" w:rsidRDefault="00B06E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</w:rPr>
      </w:pPr>
    </w:p>
    <w:p w:rsidR="00B06E1E" w:rsidRDefault="00B06E1E"/>
    <w:sectPr w:rsidR="00B06E1E" w:rsidSect="0094504A">
      <w:pgSz w:w="11906" w:h="16838"/>
      <w:pgMar w:top="709" w:right="850" w:bottom="709" w:left="1701" w:header="708" w:footer="708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6E1E"/>
    <w:rsid w:val="00385D94"/>
    <w:rsid w:val="00812CF9"/>
    <w:rsid w:val="0094504A"/>
    <w:rsid w:val="00B06E1E"/>
    <w:rsid w:val="00E93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504A"/>
  </w:style>
  <w:style w:type="paragraph" w:styleId="1">
    <w:name w:val="heading 1"/>
    <w:basedOn w:val="a"/>
    <w:next w:val="a"/>
    <w:rsid w:val="0094504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94504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94504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94504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94504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94504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450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4504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94504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4504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94504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adou370.3dn.ru/index/forma_dogovora_s_roditeljami_ob_obrazovanii_po_obrazovatelnym_programmam_doshkolnogo_obrazovanija/0-2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dou370.3dn.ru/index/forma_dogovora_s_roditeljami_ob_obrazovanii_po_obrazovatelnym_programmam_doshkolnogo_obrazovanija/0-246" TargetMode="External"/><Relationship Id="rId5" Type="http://schemas.openxmlformats.org/officeDocument/2006/relationships/hyperlink" Target="http://madou370.3dn.ru/index/forma_dogovora_s_roditeljami_ob_obrazovanii_po_obrazovatelnym_programmam_doshkolnogo_obrazovanija/0-246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madou370.3dn.ru/index/forma_dogovora_s_roditeljami_ob_obrazovanii_po_obrazovatelnym_programmam_doshkolnogo_obrazovanija/0-24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2877</Words>
  <Characters>16399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sadsv</dc:creator>
  <cp:lastModifiedBy>admin</cp:lastModifiedBy>
  <cp:revision>3</cp:revision>
  <dcterms:created xsi:type="dcterms:W3CDTF">2022-04-21T06:53:00Z</dcterms:created>
  <dcterms:modified xsi:type="dcterms:W3CDTF">2023-06-09T08:39:00Z</dcterms:modified>
</cp:coreProperties>
</file>