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45" w:rsidRPr="00F95E2E" w:rsidRDefault="006F2345" w:rsidP="00F95E2E">
      <w:pPr>
        <w:pStyle w:val="c7"/>
        <w:shd w:val="clear" w:color="auto" w:fill="FFFFFF"/>
        <w:spacing w:before="0" w:beforeAutospacing="0" w:after="0" w:afterAutospacing="0"/>
        <w:jc w:val="center"/>
        <w:rPr>
          <w:rStyle w:val="c9"/>
          <w:color w:val="000000"/>
          <w:sz w:val="28"/>
          <w:szCs w:val="28"/>
        </w:rPr>
      </w:pPr>
      <w:r w:rsidRPr="00F95E2E">
        <w:rPr>
          <w:rStyle w:val="c9"/>
          <w:b/>
          <w:bCs/>
          <w:color w:val="343434"/>
          <w:sz w:val="28"/>
          <w:szCs w:val="28"/>
        </w:rPr>
        <w:t>Консультация для родителей</w:t>
      </w:r>
      <w:r w:rsidR="00F95E2E">
        <w:rPr>
          <w:color w:val="000000"/>
          <w:sz w:val="28"/>
          <w:szCs w:val="28"/>
        </w:rPr>
        <w:t xml:space="preserve"> </w:t>
      </w:r>
      <w:r w:rsidRPr="00F95E2E">
        <w:rPr>
          <w:rStyle w:val="c9"/>
          <w:b/>
          <w:bCs/>
          <w:color w:val="343434"/>
          <w:sz w:val="28"/>
          <w:szCs w:val="28"/>
        </w:rPr>
        <w:t>«Возрастные особенности  детей 4 – 5 лет»</w:t>
      </w:r>
    </w:p>
    <w:p w:rsidR="00F95E2E" w:rsidRPr="00F95E2E" w:rsidRDefault="00F95E2E" w:rsidP="006F2345">
      <w:pPr>
        <w:pStyle w:val="c7"/>
        <w:shd w:val="clear" w:color="auto" w:fill="FFFFFF"/>
        <w:spacing w:before="0" w:beforeAutospacing="0" w:after="0" w:afterAutospacing="0"/>
        <w:jc w:val="center"/>
        <w:rPr>
          <w:color w:val="000000"/>
          <w:sz w:val="28"/>
          <w:szCs w:val="28"/>
        </w:rPr>
      </w:pPr>
      <w:r>
        <w:rPr>
          <w:rStyle w:val="c9"/>
          <w:b/>
          <w:bCs/>
          <w:color w:val="343434"/>
          <w:sz w:val="28"/>
          <w:szCs w:val="28"/>
        </w:rPr>
        <w:t>Подготовила воспитатель Бекетова И.А.</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Возраст от четырех до пяти лет — период относительного затишья. Кризис 3 лет остался позади, дети стали более эмоционально устойчивыми. Снижается утомляемость, фон настроения выравнивается, становится более стабильным, менее подверженным перепадам.</w:t>
      </w:r>
      <w:r w:rsidRPr="00F95E2E">
        <w:rPr>
          <w:rStyle w:val="c2"/>
          <w:color w:val="000000"/>
          <w:sz w:val="28"/>
          <w:szCs w:val="28"/>
        </w:rPr>
        <w:t> </w:t>
      </w:r>
      <w:r w:rsidRPr="00F95E2E">
        <w:rPr>
          <w:rStyle w:val="c0"/>
          <w:color w:val="343434"/>
          <w:sz w:val="28"/>
          <w:szCs w:val="28"/>
        </w:rPr>
        <w:t>Способность ребенка сознавать и контролировать свои эмоции возрастает.</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Стремление к самостоятельности. Ребёнок</w:t>
      </w:r>
      <w:r w:rsidR="00F95E2E">
        <w:rPr>
          <w:rStyle w:val="c0"/>
          <w:color w:val="343434"/>
          <w:sz w:val="28"/>
          <w:szCs w:val="28"/>
        </w:rPr>
        <w:t xml:space="preserve"> о</w:t>
      </w:r>
      <w:r w:rsidRPr="00F95E2E">
        <w:rPr>
          <w:rStyle w:val="c0"/>
          <w:color w:val="343434"/>
          <w:sz w:val="28"/>
          <w:szCs w:val="28"/>
        </w:rPr>
        <w:t>ткрыто заявляет о своих правах и пытается устанавливать собственные правила.</w:t>
      </w:r>
    </w:p>
    <w:p w:rsidR="006F2345" w:rsidRPr="00F95E2E" w:rsidRDefault="00F95E2E" w:rsidP="006F2345">
      <w:pPr>
        <w:pStyle w:val="c1"/>
        <w:shd w:val="clear" w:color="auto" w:fill="FFFFFF"/>
        <w:spacing w:before="0" w:beforeAutospacing="0" w:after="0" w:afterAutospacing="0"/>
        <w:jc w:val="both"/>
        <w:rPr>
          <w:color w:val="000000"/>
          <w:sz w:val="28"/>
          <w:szCs w:val="28"/>
        </w:rPr>
      </w:pPr>
      <w:r>
        <w:rPr>
          <w:rStyle w:val="c0"/>
          <w:color w:val="343434"/>
          <w:sz w:val="28"/>
          <w:szCs w:val="28"/>
        </w:rPr>
        <w:t xml:space="preserve">          </w:t>
      </w:r>
      <w:r w:rsidR="006F2345" w:rsidRPr="00F95E2E">
        <w:rPr>
          <w:rStyle w:val="c0"/>
          <w:color w:val="343434"/>
          <w:sz w:val="28"/>
          <w:szCs w:val="28"/>
        </w:rPr>
        <w:t>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В 4-5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Безудержность детской фантазии в 4-5 лет может порождать разнообразные страхи и кошмары.</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w:t>
      </w:r>
      <w:r w:rsidR="00F95E2E">
        <w:rPr>
          <w:rStyle w:val="c0"/>
          <w:color w:val="343434"/>
          <w:sz w:val="28"/>
          <w:szCs w:val="28"/>
        </w:rPr>
        <w:t xml:space="preserve">рятся, мирятся, </w:t>
      </w:r>
      <w:r w:rsidRPr="00F95E2E">
        <w:rPr>
          <w:rStyle w:val="c0"/>
          <w:color w:val="343434"/>
          <w:sz w:val="28"/>
          <w:szCs w:val="28"/>
        </w:rPr>
        <w:t>обижаются.</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К 5 годам их начинает интересовать половая принадлежность, они задаются вопросом отличия мальчиков и девочек друг от друга.</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xml:space="preserve">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w:t>
      </w:r>
      <w:proofErr w:type="gramStart"/>
      <w:r w:rsidRPr="00F95E2E">
        <w:rPr>
          <w:rStyle w:val="c0"/>
          <w:color w:val="343434"/>
          <w:sz w:val="28"/>
          <w:szCs w:val="28"/>
        </w:rPr>
        <w:t>с</w:t>
      </w:r>
      <w:proofErr w:type="gramEnd"/>
      <w:r w:rsidRPr="00F95E2E">
        <w:rPr>
          <w:rStyle w:val="c0"/>
          <w:color w:val="343434"/>
          <w:sz w:val="28"/>
          <w:szCs w:val="28"/>
        </w:rPr>
        <w:t xml:space="preserve"> </w:t>
      </w:r>
      <w:proofErr w:type="gramStart"/>
      <w:r w:rsidRPr="00F95E2E">
        <w:rPr>
          <w:rStyle w:val="c0"/>
          <w:color w:val="343434"/>
          <w:sz w:val="28"/>
          <w:szCs w:val="28"/>
        </w:rPr>
        <w:t>психологическим</w:t>
      </w:r>
      <w:proofErr w:type="gramEnd"/>
      <w:r w:rsidRPr="00F95E2E">
        <w:rPr>
          <w:rStyle w:val="c0"/>
          <w:color w:val="343434"/>
          <w:sz w:val="28"/>
          <w:szCs w:val="28"/>
        </w:rPr>
        <w:t xml:space="preserve">, активно идёт интеллектуальное развитие, о котором нужно </w:t>
      </w:r>
      <w:r w:rsidRPr="00F95E2E">
        <w:rPr>
          <w:rStyle w:val="c0"/>
          <w:color w:val="343434"/>
          <w:sz w:val="28"/>
          <w:szCs w:val="28"/>
        </w:rPr>
        <w:lastRenderedPageBreak/>
        <w:t>позаботиться особенно тщательно. Ведь от этого аспекта будет зависеть то, насколько успешен будет ребёнок в школе.</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Определяет расположение предметов: сзади, посередине, справа, слева, вверху, внизу, спереди.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Знает основные фигуры геометрии: круг, овал, треугольник, квадрат, прямоугольник.</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Знает цифры от 0 до 9. Считает предметы, соотносит их количество с цифрой.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Расставляет цифры в правильной последовательности и в обратной (от 1 до 5).</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Сравнивает разное количество предметов, понимает такие значения, как поровну, больше, меньше.</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xml:space="preserve">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w:t>
      </w:r>
      <w:proofErr w:type="gramStart"/>
      <w:r w:rsidRPr="00F95E2E">
        <w:rPr>
          <w:rStyle w:val="c0"/>
          <w:color w:val="343434"/>
          <w:sz w:val="28"/>
          <w:szCs w:val="28"/>
        </w:rPr>
        <w:t>в</w:t>
      </w:r>
      <w:proofErr w:type="gramEnd"/>
      <w:r w:rsidRPr="00F95E2E">
        <w:rPr>
          <w:rStyle w:val="c0"/>
          <w:color w:val="343434"/>
          <w:sz w:val="28"/>
          <w:szCs w:val="28"/>
        </w:rPr>
        <w:t xml:space="preserve"> словесно-логическое.</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Увеличивается объём памяти.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Повышается устойчивость внимания.</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Ребёнок находит отличия и сходства между картинками, предметами.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Складывает по образцу постройки (пирамидка, конструктор) без посторонней помощи.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Складывает разрезанную картинку в единое целое (частей должно быть от 2 до 4).</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Вкладывает недостающие фрагменты полотна, картинок.</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Называет обобщающим словом определённую группу предметов. Находит лишний предмет и пары.</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Подбирает противоположные слова.</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Видит на картинке предметы, неправильно изображённые, объясняет, что именно не так.</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Использует тысячу слов, строит фразы из 5-9 слов. Ребёнка в 4-5 лет должны понимать не только родители, но и посторонние люди.</w:t>
      </w:r>
    </w:p>
    <w:p w:rsidR="006F2345" w:rsidRPr="00F95E2E" w:rsidRDefault="006F2345" w:rsidP="006F2345">
      <w:pPr>
        <w:pStyle w:val="c1"/>
        <w:shd w:val="clear" w:color="auto" w:fill="FFFFFF"/>
        <w:spacing w:before="0" w:beforeAutospacing="0" w:after="0" w:afterAutospacing="0"/>
        <w:jc w:val="both"/>
        <w:rPr>
          <w:color w:val="000000"/>
          <w:sz w:val="28"/>
          <w:szCs w:val="28"/>
        </w:rPr>
      </w:pPr>
      <w:proofErr w:type="gramStart"/>
      <w:r w:rsidRPr="00F95E2E">
        <w:rPr>
          <w:rStyle w:val="c0"/>
          <w:color w:val="343434"/>
          <w:sz w:val="28"/>
          <w:szCs w:val="28"/>
        </w:rPr>
        <w:t>Знает особенности строения человека, что оно отличается от животного: называть части тела (ногти — когти, руки — лапы, волосы — шерсть).</w:t>
      </w:r>
      <w:proofErr w:type="gramEnd"/>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Употребляет множественное число.</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Находит предмет по описанию.</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Понимает значение предлогов.</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Знает профессии.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Поддерживает беседу: отвечает на вопросы, правильно их задаёт.</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xml:space="preserve">Пересказывает содержание сказки, рассказа. Учит наизусть стихи, </w:t>
      </w:r>
      <w:proofErr w:type="spellStart"/>
      <w:r w:rsidRPr="00F95E2E">
        <w:rPr>
          <w:rStyle w:val="c0"/>
          <w:color w:val="343434"/>
          <w:sz w:val="28"/>
          <w:szCs w:val="28"/>
        </w:rPr>
        <w:t>потешки</w:t>
      </w:r>
      <w:proofErr w:type="spellEnd"/>
      <w:r w:rsidRPr="00F95E2E">
        <w:rPr>
          <w:rStyle w:val="c0"/>
          <w:color w:val="343434"/>
          <w:sz w:val="28"/>
          <w:szCs w:val="28"/>
        </w:rPr>
        <w:t>.</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Называет свои имя, фамилию, сколько лет, город, где живёт.</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Различает овощи, фрукты и ягоды.</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Знает насекомых.</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lastRenderedPageBreak/>
        <w:t>Называет домашних животных.</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Угадывает времена года по картинкам, знает их приметы.</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Застёгивает пуговки и молнии, сам развязывает шнурки, управляется с ложкой и вилкой.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Нанизывает бусины и крупные пуговицы на нитку.</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xml:space="preserve">Точно проводит линии, при </w:t>
      </w:r>
      <w:proofErr w:type="gramStart"/>
      <w:r w:rsidRPr="00F95E2E">
        <w:rPr>
          <w:rStyle w:val="c0"/>
          <w:color w:val="343434"/>
          <w:sz w:val="28"/>
          <w:szCs w:val="28"/>
        </w:rPr>
        <w:t>этом</w:t>
      </w:r>
      <w:proofErr w:type="gramEnd"/>
      <w:r w:rsidRPr="00F95E2E">
        <w:rPr>
          <w:rStyle w:val="c0"/>
          <w:color w:val="343434"/>
          <w:sz w:val="28"/>
          <w:szCs w:val="28"/>
        </w:rPr>
        <w:t xml:space="preserve"> не отрывая от бумаги карандаш, благодаря развитию сенсорных особенностей.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 xml:space="preserve">Заштриховывает фигуры прямыми, ровными линиями, при </w:t>
      </w:r>
      <w:proofErr w:type="gramStart"/>
      <w:r w:rsidRPr="00F95E2E">
        <w:rPr>
          <w:rStyle w:val="c0"/>
          <w:color w:val="343434"/>
          <w:sz w:val="28"/>
          <w:szCs w:val="28"/>
        </w:rPr>
        <w:t>этом</w:t>
      </w:r>
      <w:proofErr w:type="gramEnd"/>
      <w:r w:rsidRPr="00F95E2E">
        <w:rPr>
          <w:rStyle w:val="c0"/>
          <w:color w:val="343434"/>
          <w:sz w:val="28"/>
          <w:szCs w:val="28"/>
        </w:rPr>
        <w:t xml:space="preserve"> не выходя за её контуры.</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Обводит и раскрашивает картинки, не выезжая за края.</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Различает правую и левую руку.</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 ребёнком можно заниматься дома самостоятельно, а можно нанять специалиста или записать в детский развивающий 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Движение им по-прежнему необходимо.</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2"/>
          <w:color w:val="000000"/>
          <w:sz w:val="28"/>
          <w:szCs w:val="28"/>
        </w:rPr>
        <w:t>Моторика активно развивается</w:t>
      </w:r>
      <w:r w:rsidR="00F95E2E">
        <w:rPr>
          <w:rStyle w:val="c2"/>
          <w:color w:val="000000"/>
          <w:sz w:val="28"/>
          <w:szCs w:val="28"/>
        </w:rPr>
        <w:t>.</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Ребёнок становится ловким и быстрым.</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Этот возраст называется «золотой порой» развития сенсорных способностей.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Ещё одна физическая особенность этого возраста: хрусталик глаза отличается плоской формой — поэтому отмечается развитие дальнозоркости.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lastRenderedPageBreak/>
        <w:t>Барабанная перепонка в этом возрасте нежна и легкоранима. Отсюда — особая чувствительность к шуму.</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Усиливается эффективность воспитательных мер, направленных на нервные процессы.</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Быстрое образование условно-рефлекторных связей.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Условное 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w:t>
      </w:r>
    </w:p>
    <w:p w:rsidR="006F2345" w:rsidRPr="00F95E2E" w:rsidRDefault="006F2345" w:rsidP="00F95E2E">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Учитывая все выше перечисленные особенности развития ребёнка 4-5 лет, родители смогут извлечь из них максимальную пользу, чтобы воспитать полноценную личность и качественно подготовить малыша к школе. Психологи и педагоги советуют в этом возрасте построить отношения со своим малышом следующим образом.</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Сдержанно реагируйте на справедливую обиду и гнев ребёнка.</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Рассказывайте ему о своих чувствах, переживаниях. Так он будет лучше понимать вас и окружающих людей.</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Разбирайте с ним особенности и детали любых сложных этических ситуаций, в которые он попадает во дворе и в детском саду.</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Не перегружайте его совесть. Не нужно постоянно говорить ему об его ошибках: появится уничтожающее чувство вины, страх, мстительность, пассивность.</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Ребёнку 4-5 лет не нужно рассказывать страшные истории, показывать ужастики, рассуждать о смерти и болезнях.</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Интересуйтесь творческими особенностями и успехами своего малыша. Но не критикуйте.</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Разрешайте ему как можно больше играть со своими сверстниками.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Отвечайте на любые вопросы, интересуйтесь его мнением. Подскажите способы самостоятельного поиска информации.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Играйте с ним дома.</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Читайте книги.</w:t>
      </w:r>
    </w:p>
    <w:p w:rsidR="006F2345" w:rsidRPr="00F95E2E" w:rsidRDefault="006F2345" w:rsidP="006F2345">
      <w:pPr>
        <w:pStyle w:val="c1"/>
        <w:shd w:val="clear" w:color="auto" w:fill="FFFFFF"/>
        <w:spacing w:before="0" w:beforeAutospacing="0" w:after="0" w:afterAutospacing="0"/>
        <w:jc w:val="both"/>
        <w:rPr>
          <w:color w:val="000000"/>
          <w:sz w:val="28"/>
          <w:szCs w:val="28"/>
        </w:rPr>
      </w:pPr>
      <w:r w:rsidRPr="00F95E2E">
        <w:rPr>
          <w:rStyle w:val="c0"/>
          <w:color w:val="343434"/>
          <w:sz w:val="28"/>
          <w:szCs w:val="28"/>
        </w:rPr>
        <w:t>Закрепляйте любые полученные знания.</w:t>
      </w:r>
    </w:p>
    <w:p w:rsidR="006F2345" w:rsidRPr="00F95E2E" w:rsidRDefault="00F95E2E" w:rsidP="006F2345">
      <w:pPr>
        <w:pStyle w:val="c1"/>
        <w:shd w:val="clear" w:color="auto" w:fill="FFFFFF"/>
        <w:spacing w:before="0" w:beforeAutospacing="0" w:after="0" w:afterAutospacing="0"/>
        <w:jc w:val="both"/>
        <w:rPr>
          <w:color w:val="000000"/>
          <w:sz w:val="28"/>
          <w:szCs w:val="28"/>
        </w:rPr>
      </w:pPr>
      <w:r>
        <w:rPr>
          <w:rStyle w:val="c0"/>
          <w:color w:val="343434"/>
          <w:sz w:val="28"/>
          <w:szCs w:val="28"/>
        </w:rPr>
        <w:t>Р</w:t>
      </w:r>
      <w:bookmarkStart w:id="0" w:name="_GoBack"/>
      <w:bookmarkEnd w:id="0"/>
      <w:r w:rsidR="006F2345" w:rsidRPr="00F95E2E">
        <w:rPr>
          <w:rStyle w:val="c0"/>
          <w:color w:val="343434"/>
          <w:sz w:val="28"/>
          <w:szCs w:val="28"/>
        </w:rPr>
        <w:t xml:space="preserve">одители, которые заботятся о становлении полноценной личности ребёнка, должны иметь в виду все выше перечисленные возрастные особенности </w:t>
      </w:r>
      <w:r w:rsidR="006F2345" w:rsidRPr="00F95E2E">
        <w:rPr>
          <w:rStyle w:val="c0"/>
          <w:color w:val="343434"/>
          <w:sz w:val="28"/>
          <w:szCs w:val="28"/>
        </w:rPr>
        <w:lastRenderedPageBreak/>
        <w:t>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p>
    <w:p w:rsidR="00EC2ED1" w:rsidRPr="00F95E2E" w:rsidRDefault="00EC2ED1">
      <w:pPr>
        <w:rPr>
          <w:rFonts w:ascii="Times New Roman" w:hAnsi="Times New Roman" w:cs="Times New Roman"/>
          <w:sz w:val="28"/>
          <w:szCs w:val="28"/>
        </w:rPr>
      </w:pPr>
    </w:p>
    <w:sectPr w:rsidR="00EC2ED1" w:rsidRPr="00F95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34"/>
    <w:rsid w:val="006F2345"/>
    <w:rsid w:val="009C1734"/>
    <w:rsid w:val="00EC2ED1"/>
    <w:rsid w:val="00F9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F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F2345"/>
  </w:style>
  <w:style w:type="paragraph" w:customStyle="1" w:styleId="c1">
    <w:name w:val="c1"/>
    <w:basedOn w:val="a"/>
    <w:rsid w:val="006F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345"/>
  </w:style>
  <w:style w:type="character" w:customStyle="1" w:styleId="c2">
    <w:name w:val="c2"/>
    <w:basedOn w:val="a0"/>
    <w:rsid w:val="006F2345"/>
  </w:style>
  <w:style w:type="character" w:customStyle="1" w:styleId="c4">
    <w:name w:val="c4"/>
    <w:basedOn w:val="a0"/>
    <w:rsid w:val="006F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F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F2345"/>
  </w:style>
  <w:style w:type="paragraph" w:customStyle="1" w:styleId="c1">
    <w:name w:val="c1"/>
    <w:basedOn w:val="a"/>
    <w:rsid w:val="006F2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345"/>
  </w:style>
  <w:style w:type="character" w:customStyle="1" w:styleId="c2">
    <w:name w:val="c2"/>
    <w:basedOn w:val="a0"/>
    <w:rsid w:val="006F2345"/>
  </w:style>
  <w:style w:type="character" w:customStyle="1" w:styleId="c4">
    <w:name w:val="c4"/>
    <w:basedOn w:val="a0"/>
    <w:rsid w:val="006F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2023-09-10T18:17:00Z</dcterms:created>
  <dcterms:modified xsi:type="dcterms:W3CDTF">2023-09-10T18:25:00Z</dcterms:modified>
</cp:coreProperties>
</file>